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15D" w:rsidRDefault="003A5FEF">
      <w:r>
        <w:rPr>
          <w:noProof/>
        </w:rPr>
        <w:drawing>
          <wp:inline distT="0" distB="0" distL="0" distR="0">
            <wp:extent cx="5791200" cy="8639175"/>
            <wp:effectExtent l="0" t="0" r="0" b="9525"/>
            <wp:docPr id="1" name="Picture 1" descr="handle is hein.journals/lpsyr30 and id is 205 raw text is: PERSONALITY, ENVIRONMENT, AND THE CAUSES OF&#10;WHITE-COLLAR CRIME&#10;I. INTRODUCTION&#10;Since its coining in 1939 by Edwin H. Sutherland, white-collar&#10;crime has grown and spread through the expanding worlds of business&#10;and technology.1 White-collar crime, defined broadly by criminology pro-&#10;fessor Gilbert Geis, involves the abuse of power by upper-echelon busi-&#10;nessmen in the service of their corporations. 2 White-collar crime dogged&#10;the nation throughout the twentieth century, reaching new heights after the&#10;colossal savings and loan scandals of the 1980s.3 In the new millennium,&#10;an outbreak of high profile corporate crimes transformed executives like&#10;Bernard Ebbers, Kenneth Lay, and Richard Scrushy into household&#10;names, and tarnished the reputation of Martha Stewart.4 For decades, few&#10;scholars or social scientists studied the motives or personalities behind&#10;5&#10;corporate crime.&#10;The available research falls into two basic categories. The first type,&#10;espoused by Sutherland, shuns psychological explanations of economic&#10;crime and focuses on the influence relationships, situations, and social&#10;bonds within a company.6 The second, lesser-studied field uses biology,&#10;psychology, and the human personality to determine what behaviors and&#10;characteristics link strongest to white-collar offenders. The recent crop of&#10;corporate scandals and white-collar trials sparked a resurgence in white-&#10;collar interest and study over the past five years. It also spurred new&#10;measures by the federal government to curb corporate malfeasance, with&#10;effects yet unknown.8&#10;This Article examines research and various theories on white-collar&#10;crime to understand why successful men and women undertake corporate&#10;crime. First, it will look at the role that personality and behavioral traits&#10;1.   Gilbert Geis, White Collar Cdme: What Is It?, 3 CURRENT ISSUES CRIM. JUST. 9, 11&#10;(1991).&#10;2.   Geis, supra note 1, at 13.&#10;3.   See generally DAVID R. SIMON, ELITE DEVIANCE 50 (1996).&#10;4. See generally Daren Fonda &amp; Barbara Kiviat, Alter Bernie, Who's Next?, TIME, Mar. 28,&#10;2005, at 44. (mainly discussing the conviction of Bernard Ebbers, but mentioning the trials of both&#10;Kenneth Lay and Richard Scrushy).&#10;5.  John Braithwaite, Whte Collar Crime, 11 ANN. REV. Soc. 1, 1 (1985) (The number of&#10;scholars who have worked on white collar crime has been modest.).&#10;6.   Tage Alalehto, Economic Crime: Does Personality Matter?, 47 INT.'L J. OFFENDER&#10;THERAPY &amp; COMP. CRIM. 335, 335 (2003).&#10;7.   Braithwaite, supra note 5, at 3.&#10;8.  Jennifer S. Recine, Examination of the White Collar Crime Penalty Enhancements in the&#10;Sarbanes-Oxley Act, 36 AM. CRIM. L. REV. 1535, 1535 (2002).&#10;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ndle is hein.journals/lpsyr30 and id is 205 raw text is: PERSONALITY, ENVIRONMENT, AND THE CAUSES OF&#10;WHITE-COLLAR CRIME&#10;I. INTRODUCTION&#10;Since its coining in 1939 by Edwin H. Sutherland, white-collar&#10;crime has grown and spread through the expanding worlds of business&#10;and technology.1 White-collar crime, defined broadly by criminology pro-&#10;fessor Gilbert Geis, involves the abuse of power by upper-echelon busi-&#10;nessmen in the service of their corporations. 2 White-collar crime dogged&#10;the nation throughout the twentieth century, reaching new heights after the&#10;colossal savings and loan scandals of the 1980s.3 In the new millennium,&#10;an outbreak of high profile corporate crimes transformed executives like&#10;Bernard Ebbers, Kenneth Lay, and Richard Scrushy into household&#10;names, and tarnished the reputation of Martha Stewart.4 For decades, few&#10;scholars or social scientists studied the motives or personalities behind&#10;5&#10;corporate crime.&#10;The available research falls into two basic categories. The first type,&#10;espoused by Sutherland, shuns psychological explanations of economic&#10;crime and focuses on the influence relationships, situations, and social&#10;bonds within a company.6 The second, lesser-studied field uses biology,&#10;psychology, and the human personality to determine what behaviors and&#10;characteristics link strongest to white-collar offenders. The recent crop of&#10;corporate scandals and white-collar trials sparked a resurgence in white-&#10;collar interest and study over the past five years. It also spurred new&#10;measures by the federal government to curb corporate malfeasance, with&#10;effects yet unknown.8&#10;This Article examines research and various theories on white-collar&#10;crime to understand why successful men and women undertake corporate&#10;crime. First, it will look at the role that personality and behavioral traits&#10;1.   Gilbert Geis, White Collar Cdme: What Is It?, 3 CURRENT ISSUES CRIM. JUST. 9, 11&#10;(1991).&#10;2.   Geis, supra note 1, at 13.&#10;3.   See generally DAVID R. SIMON, ELITE DEVIANCE 50 (1996).&#10;4. See generally Daren Fonda &amp; Barbara Kiviat, Alter Bernie, Who's Next?, TIME, Mar. 28,&#10;2005, at 44. (mainly discussing the conviction of Bernard Ebbers, but mentioning the trials of both&#10;Kenneth Lay and Richard Scrushy).&#10;5.  John Braithwaite, Whte Collar Crime, 11 ANN. REV. Soc. 1, 1 (1985) (The number of&#10;scholars who have worked on white collar crime has been modest.).&#10;6.   Tage Alalehto, Economic Crime: Does Personality Matter?, 47 INT.'L J. OFFENDER&#10;THERAPY &amp; COMP. CRIM. 335, 335 (2003).&#10;7.   Braithwaite, supra note 5, at 3.&#10;8.  Jennifer S. Recine, Examination of the White Collar Crime Penalty Enhancements in the&#10;Sarbanes-Oxley Act, 36 AM. CRIM. L. REV. 1535, 1535 (2002).&#10;&#10;&#10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F71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FEF"/>
    <w:rsid w:val="003A5FEF"/>
    <w:rsid w:val="006F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5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5F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5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5F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Alphaus Keion Reddick</dc:creator>
  <cp:lastModifiedBy>Alphaus Keion Reddick</cp:lastModifiedBy>
  <cp:revision>1</cp:revision>
  <dcterms:created xsi:type="dcterms:W3CDTF">2019-04-21T16:33:00Z</dcterms:created>
  <dcterms:modified xsi:type="dcterms:W3CDTF">2019-04-21T16:34:00Z</dcterms:modified>
</cp:coreProperties>
</file>